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63" w:rsidRPr="005A3163" w:rsidRDefault="005A3163" w:rsidP="005A3163">
      <w:pPr>
        <w:spacing w:before="100" w:beforeAutospacing="1" w:after="100" w:afterAutospacing="1"/>
        <w:jc w:val="center"/>
        <w:outlineLvl w:val="1"/>
        <w:rPr>
          <w:rFonts w:ascii="Times" w:eastAsia="Times New Roman" w:hAnsi="Times" w:cs="Times New Roman"/>
          <w:b/>
          <w:bCs/>
          <w:sz w:val="36"/>
          <w:szCs w:val="36"/>
        </w:rPr>
      </w:pPr>
      <w:r w:rsidRPr="005A3163">
        <w:rPr>
          <w:rFonts w:ascii="Times" w:eastAsia="Times New Roman" w:hAnsi="Times" w:cs="Times New Roman"/>
          <w:b/>
          <w:bCs/>
          <w:sz w:val="36"/>
          <w:szCs w:val="36"/>
        </w:rPr>
        <w:t>Railroading Merit Badge</w:t>
      </w:r>
    </w:p>
    <w:p w:rsidR="005A3163" w:rsidRPr="005A3163" w:rsidRDefault="005A3163" w:rsidP="005A3163">
      <w:pPr>
        <w:spacing w:before="100" w:beforeAutospacing="1" w:after="100" w:afterAutospacing="1"/>
        <w:jc w:val="center"/>
        <w:outlineLvl w:val="1"/>
        <w:rPr>
          <w:rFonts w:ascii="Times" w:eastAsia="Times New Roman" w:hAnsi="Times" w:cs="Times New Roman"/>
          <w:b/>
          <w:bCs/>
          <w:sz w:val="36"/>
          <w:szCs w:val="36"/>
        </w:rPr>
      </w:pPr>
      <w:r w:rsidRPr="005A3163">
        <w:rPr>
          <w:rFonts w:ascii="Times" w:eastAsia="Times New Roman" w:hAnsi="Times" w:cs="Times New Roman"/>
          <w:b/>
          <w:bCs/>
          <w:sz w:val="36"/>
          <w:szCs w:val="36"/>
        </w:rPr>
        <w:t>Requirement 2b Study Guide</w:t>
      </w:r>
    </w:p>
    <w:p w:rsidR="005A3163" w:rsidRPr="005A3163" w:rsidRDefault="005A3163" w:rsidP="005A3163">
      <w:pPr>
        <w:spacing w:before="100" w:beforeAutospacing="1" w:after="100" w:afterAutospacing="1"/>
        <w:rPr>
          <w:rFonts w:ascii="Times" w:hAnsi="Times" w:cs="Times New Roman"/>
          <w:sz w:val="20"/>
          <w:szCs w:val="20"/>
        </w:rPr>
      </w:pPr>
      <w:r w:rsidRPr="005A3163">
        <w:rPr>
          <w:rFonts w:ascii="Times" w:hAnsi="Times" w:cs="Times New Roman"/>
          <w:sz w:val="20"/>
          <w:szCs w:val="20"/>
        </w:rPr>
        <w:fldChar w:fldCharType="begin"/>
      </w:r>
      <w:r w:rsidRPr="005A3163">
        <w:rPr>
          <w:rFonts w:ascii="Times" w:hAnsi="Times" w:cs="Times New Roman"/>
          <w:sz w:val="20"/>
          <w:szCs w:val="20"/>
        </w:rPr>
        <w:instrText xml:space="preserve"> HYPERLINK "http://www.ncry.org/rrmb.htm" \t "_ncry" </w:instrText>
      </w:r>
      <w:r w:rsidRPr="005A3163">
        <w:rPr>
          <w:rFonts w:ascii="Times" w:hAnsi="Times" w:cs="Times New Roman"/>
          <w:sz w:val="20"/>
          <w:szCs w:val="20"/>
        </w:rPr>
      </w:r>
      <w:r w:rsidRPr="005A3163">
        <w:rPr>
          <w:rFonts w:ascii="Times" w:hAnsi="Times" w:cs="Times New Roman"/>
          <w:sz w:val="20"/>
          <w:szCs w:val="20"/>
        </w:rPr>
        <w:fldChar w:fldCharType="separate"/>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9000" cy="889000"/>
            <wp:effectExtent l="0" t="0" r="0" b="0"/>
            <wp:wrapSquare wrapText="bothSides"/>
            <wp:docPr id="1" name="Picture 2" descr="R Merit Badge">
              <a:hlinkClick xmlns:a="http://schemas.openxmlformats.org/drawingml/2006/main" r:id="rId5" tgtFrame="&quot;_nc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Merit Badge">
                      <a:hlinkClick r:id="rId5" tgtFrame="&quot;_ncr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163">
        <w:rPr>
          <w:rFonts w:ascii="Times" w:hAnsi="Times" w:cs="Times New Roman"/>
          <w:sz w:val="20"/>
          <w:szCs w:val="20"/>
        </w:rPr>
        <w:fldChar w:fldCharType="end"/>
      </w:r>
      <w:r w:rsidRPr="005A3163">
        <w:rPr>
          <w:rFonts w:ascii="Book Antiqua" w:hAnsi="Book Antiqua" w:cs="Times New Roman"/>
          <w:b/>
          <w:bCs/>
          <w:i/>
          <w:iCs/>
          <w:sz w:val="20"/>
          <w:szCs w:val="20"/>
        </w:rPr>
        <w:t>List and explain the various forms of Public/Mass Transit using rail as the fixed guide path.</w:t>
      </w:r>
    </w:p>
    <w:p w:rsidR="005A3163" w:rsidRPr="005A3163" w:rsidRDefault="005A3163" w:rsidP="005A3163">
      <w:pPr>
        <w:spacing w:before="100" w:beforeAutospacing="1" w:after="100" w:afterAutospacing="1"/>
        <w:rPr>
          <w:rFonts w:ascii="Times" w:hAnsi="Times" w:cs="Times New Roman"/>
          <w:sz w:val="20"/>
          <w:szCs w:val="20"/>
        </w:rPr>
      </w:pPr>
      <w:r w:rsidRPr="005A3163">
        <w:rPr>
          <w:rFonts w:ascii="Times" w:hAnsi="Times" w:cs="Times New Roman"/>
          <w:sz w:val="20"/>
          <w:szCs w:val="20"/>
        </w:rPr>
        <w:t xml:space="preserve">The most common answer for this requirement is Commuter trains and Amtrak trains. They often come to mind because they use the same rails as freight services in the United States. But we have many other types of passenger </w:t>
      </w:r>
      <w:proofErr w:type="gramStart"/>
      <w:r w:rsidRPr="005A3163">
        <w:rPr>
          <w:rFonts w:ascii="Times" w:hAnsi="Times" w:cs="Times New Roman"/>
          <w:sz w:val="20"/>
          <w:szCs w:val="20"/>
        </w:rPr>
        <w:t>transit which</w:t>
      </w:r>
      <w:proofErr w:type="gramEnd"/>
      <w:r w:rsidRPr="005A3163">
        <w:rPr>
          <w:rFonts w:ascii="Times" w:hAnsi="Times" w:cs="Times New Roman"/>
          <w:sz w:val="20"/>
          <w:szCs w:val="20"/>
        </w:rPr>
        <w:t xml:space="preserve"> uses rail. The San Francisco Bay Area has many examples, but you can check all around North America, and many other countries for some of these other examples.</w:t>
      </w:r>
    </w:p>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pict>
          <v:rect id="_x0000_i1025"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380"/>
        <w:gridCol w:w="8140"/>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b/>
                <w:bCs/>
                <w:sz w:val="20"/>
                <w:szCs w:val="20"/>
              </w:rPr>
              <w:t>Light Rail</w:t>
            </w:r>
            <w:r w:rsidRPr="005A3163">
              <w:rPr>
                <w:rFonts w:ascii="Times" w:eastAsia="Times New Roman" w:hAnsi="Times" w:cs="Times New Roman"/>
                <w:sz w:val="20"/>
                <w:szCs w:val="20"/>
              </w:rPr>
              <w:t xml:space="preserve"> (examples are San Jose's </w:t>
            </w:r>
            <w:hyperlink r:id="rId7" w:history="1">
              <w:r w:rsidRPr="005A3163">
                <w:rPr>
                  <w:rFonts w:ascii="Times" w:eastAsia="Times New Roman" w:hAnsi="Times" w:cs="Times New Roman"/>
                  <w:color w:val="0000FF"/>
                  <w:sz w:val="20"/>
                  <w:szCs w:val="20"/>
                  <w:u w:val="single"/>
                </w:rPr>
                <w:t>Valley Transit Authority</w:t>
              </w:r>
            </w:hyperlink>
            <w:r w:rsidRPr="005A3163">
              <w:rPr>
                <w:rFonts w:ascii="Times" w:eastAsia="Times New Roman" w:hAnsi="Times" w:cs="Times New Roman"/>
                <w:sz w:val="20"/>
                <w:szCs w:val="20"/>
              </w:rPr>
              <w:t xml:space="preserve">, the </w:t>
            </w:r>
            <w:hyperlink r:id="rId8" w:history="1">
              <w:r w:rsidRPr="005A3163">
                <w:rPr>
                  <w:rFonts w:ascii="Times" w:eastAsia="Times New Roman" w:hAnsi="Times" w:cs="Times New Roman"/>
                  <w:color w:val="0000FF"/>
                  <w:sz w:val="20"/>
                  <w:szCs w:val="20"/>
                  <w:u w:val="single"/>
                </w:rPr>
                <w:t>Sacramento Regional Transit</w:t>
              </w:r>
            </w:hyperlink>
            <w:r w:rsidRPr="005A3163">
              <w:rPr>
                <w:rFonts w:ascii="Times" w:eastAsia="Times New Roman" w:hAnsi="Times" w:cs="Times New Roman"/>
                <w:sz w:val="20"/>
                <w:szCs w:val="20"/>
              </w:rPr>
              <w:t>) - Light Rail trains usually use overhead electric power, electric motors under each coach, and using a rail gauge slightly different from standard trains. They normally operate away from regular train lines, and closer to metropolitan and urban population centers.</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Photo of </w:t>
            </w:r>
            <w:hyperlink r:id="rId9" w:history="1">
              <w:r w:rsidRPr="005A3163">
                <w:rPr>
                  <w:rFonts w:ascii="Times" w:eastAsia="Times New Roman" w:hAnsi="Times" w:cs="Times New Roman"/>
                  <w:color w:val="0000FF"/>
                  <w:sz w:val="20"/>
                  <w:szCs w:val="20"/>
                  <w:u w:val="single"/>
                </w:rPr>
                <w:t>Sacramento RT Light Rail</w:t>
              </w:r>
            </w:hyperlink>
            <w:r w:rsidRPr="005A3163">
              <w:rPr>
                <w:rFonts w:ascii="Times" w:eastAsia="Times New Roman" w:hAnsi="Times" w:cs="Times New Roman"/>
                <w:sz w:val="20"/>
                <w:szCs w:val="20"/>
              </w:rPr>
              <w:t xml:space="preserve"> by Peter Ehrlich, 2007</w:t>
            </w:r>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78730" cy="3214370"/>
                  <wp:effectExtent l="0" t="0" r="1270" b="11430"/>
                  <wp:docPr id="2" name="Picture 2" descr="acramento Regional Transit Light 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ramento Regional Transit Light R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30" cy="3214370"/>
                          </a:xfrm>
                          <a:prstGeom prst="rect">
                            <a:avLst/>
                          </a:prstGeom>
                          <a:noFill/>
                          <a:ln>
                            <a:noFill/>
                          </a:ln>
                        </pic:spPr>
                      </pic:pic>
                    </a:graphicData>
                  </a:graphic>
                </wp:inline>
              </w:drawing>
            </w:r>
          </w:p>
        </w:tc>
      </w:tr>
    </w:tbl>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pict>
          <v:rect id="_x0000_i1027"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380"/>
        <w:gridCol w:w="8140"/>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b/>
                <w:bCs/>
                <w:sz w:val="20"/>
                <w:szCs w:val="20"/>
              </w:rPr>
              <w:lastRenderedPageBreak/>
              <w:t>Third-Rail Trains</w:t>
            </w:r>
            <w:r w:rsidRPr="005A3163">
              <w:rPr>
                <w:rFonts w:ascii="Times" w:eastAsia="Times New Roman" w:hAnsi="Times" w:cs="Times New Roman"/>
                <w:sz w:val="20"/>
                <w:szCs w:val="20"/>
              </w:rPr>
              <w:t xml:space="preserve"> (examples are San Francisco's </w:t>
            </w:r>
            <w:hyperlink r:id="rId11" w:history="1">
              <w:r w:rsidRPr="005A3163">
                <w:rPr>
                  <w:rFonts w:ascii="Times" w:eastAsia="Times New Roman" w:hAnsi="Times" w:cs="Times New Roman"/>
                  <w:color w:val="0000FF"/>
                  <w:sz w:val="20"/>
                  <w:szCs w:val="20"/>
                  <w:u w:val="single"/>
                </w:rPr>
                <w:t>Bay Area Rapid Transit</w:t>
              </w:r>
            </w:hyperlink>
            <w:r w:rsidRPr="005A3163">
              <w:rPr>
                <w:rFonts w:ascii="Times" w:eastAsia="Times New Roman" w:hAnsi="Times" w:cs="Times New Roman"/>
                <w:sz w:val="20"/>
                <w:szCs w:val="20"/>
              </w:rPr>
              <w:t xml:space="preserve">, and the </w:t>
            </w:r>
            <w:hyperlink r:id="rId12" w:history="1">
              <w:r w:rsidRPr="005A3163">
                <w:rPr>
                  <w:rFonts w:ascii="Times" w:eastAsia="Times New Roman" w:hAnsi="Times" w:cs="Times New Roman"/>
                  <w:color w:val="0000FF"/>
                  <w:sz w:val="20"/>
                  <w:szCs w:val="20"/>
                  <w:u w:val="single"/>
                </w:rPr>
                <w:t>Washington, D.C. area Metro</w:t>
              </w:r>
            </w:hyperlink>
            <w:r w:rsidRPr="005A3163">
              <w:rPr>
                <w:rFonts w:ascii="Times" w:eastAsia="Times New Roman" w:hAnsi="Times" w:cs="Times New Roman"/>
                <w:sz w:val="20"/>
                <w:szCs w:val="20"/>
              </w:rPr>
              <w:t xml:space="preserve"> trains) - Each car has power pick-ups below the train body, from an Electric Third Rail, located near the two rails that serve as the fixed guide path.</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(Montreal, Canada, and Paris, France have a </w:t>
            </w:r>
            <w:proofErr w:type="spellStart"/>
            <w:r w:rsidRPr="005A3163">
              <w:rPr>
                <w:rFonts w:ascii="Times" w:eastAsia="Times New Roman" w:hAnsi="Times" w:cs="Times New Roman"/>
                <w:sz w:val="20"/>
                <w:szCs w:val="20"/>
              </w:rPr>
              <w:t>thrid</w:t>
            </w:r>
            <w:proofErr w:type="spellEnd"/>
            <w:r w:rsidRPr="005A3163">
              <w:rPr>
                <w:rFonts w:ascii="Times" w:eastAsia="Times New Roman" w:hAnsi="Times" w:cs="Times New Roman"/>
                <w:sz w:val="20"/>
                <w:szCs w:val="20"/>
              </w:rPr>
              <w:t xml:space="preserve">-rail underground system very similar to Bart, and Washington D.C.'s Metro, but they use rubber tires and concrete </w:t>
            </w:r>
            <w:proofErr w:type="spellStart"/>
            <w:r w:rsidRPr="005A3163">
              <w:rPr>
                <w:rFonts w:ascii="Times" w:eastAsia="Times New Roman" w:hAnsi="Times" w:cs="Times New Roman"/>
                <w:sz w:val="20"/>
                <w:szCs w:val="20"/>
              </w:rPr>
              <w:t>guideways</w:t>
            </w:r>
            <w:proofErr w:type="spellEnd"/>
            <w:r w:rsidRPr="005A3163">
              <w:rPr>
                <w:rFonts w:ascii="Times" w:eastAsia="Times New Roman" w:hAnsi="Times" w:cs="Times New Roman"/>
                <w:sz w:val="20"/>
                <w:szCs w:val="20"/>
              </w:rPr>
              <w:t xml:space="preserve"> instead of rails and rail wheels.)</w:t>
            </w:r>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78730" cy="3341370"/>
                  <wp:effectExtent l="0" t="0" r="1270" b="11430"/>
                  <wp:docPr id="4" name="Picture 4" descr="lder BART cab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er BART cab c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8730" cy="3341370"/>
                          </a:xfrm>
                          <a:prstGeom prst="rect">
                            <a:avLst/>
                          </a:prstGeom>
                          <a:noFill/>
                          <a:ln>
                            <a:noFill/>
                          </a:ln>
                        </pic:spPr>
                      </pic:pic>
                    </a:graphicData>
                  </a:graphic>
                </wp:inline>
              </w:drawing>
            </w:r>
          </w:p>
        </w:tc>
      </w:tr>
    </w:tbl>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pict>
          <v:rect id="_x0000_i1029"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380"/>
        <w:gridCol w:w="8140"/>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b/>
                <w:bCs/>
                <w:sz w:val="20"/>
                <w:szCs w:val="20"/>
              </w:rPr>
              <w:lastRenderedPageBreak/>
              <w:t>Subways</w:t>
            </w:r>
            <w:r w:rsidRPr="005A3163">
              <w:rPr>
                <w:rFonts w:ascii="Times" w:eastAsia="Times New Roman" w:hAnsi="Times" w:cs="Times New Roman"/>
                <w:sz w:val="20"/>
                <w:szCs w:val="20"/>
              </w:rPr>
              <w:t xml:space="preserve"> (examples include </w:t>
            </w:r>
            <w:hyperlink r:id="rId14" w:history="1">
              <w:r w:rsidRPr="005A3163">
                <w:rPr>
                  <w:rFonts w:ascii="Times" w:eastAsia="Times New Roman" w:hAnsi="Times" w:cs="Times New Roman"/>
                  <w:color w:val="0000FF"/>
                  <w:sz w:val="20"/>
                  <w:szCs w:val="20"/>
                  <w:u w:val="single"/>
                </w:rPr>
                <w:t xml:space="preserve">San </w:t>
              </w:r>
              <w:proofErr w:type="spellStart"/>
              <w:r w:rsidRPr="005A3163">
                <w:rPr>
                  <w:rFonts w:ascii="Times" w:eastAsia="Times New Roman" w:hAnsi="Times" w:cs="Times New Roman"/>
                  <w:color w:val="0000FF"/>
                  <w:sz w:val="20"/>
                  <w:szCs w:val="20"/>
                  <w:u w:val="single"/>
                </w:rPr>
                <w:t>Franscisco</w:t>
              </w:r>
              <w:proofErr w:type="spellEnd"/>
              <w:r w:rsidRPr="005A3163">
                <w:rPr>
                  <w:rFonts w:ascii="Times" w:eastAsia="Times New Roman" w:hAnsi="Times" w:cs="Times New Roman"/>
                  <w:color w:val="0000FF"/>
                  <w:sz w:val="20"/>
                  <w:szCs w:val="20"/>
                  <w:u w:val="single"/>
                </w:rPr>
                <w:t xml:space="preserve"> MUNI</w:t>
              </w:r>
            </w:hyperlink>
            <w:r w:rsidRPr="005A3163">
              <w:rPr>
                <w:rFonts w:ascii="Times" w:eastAsia="Times New Roman" w:hAnsi="Times" w:cs="Times New Roman"/>
                <w:sz w:val="20"/>
                <w:szCs w:val="20"/>
              </w:rPr>
              <w:t xml:space="preserve">, </w:t>
            </w:r>
            <w:hyperlink r:id="rId15" w:history="1">
              <w:proofErr w:type="spellStart"/>
              <w:r w:rsidRPr="005A3163">
                <w:rPr>
                  <w:rFonts w:ascii="Times" w:eastAsia="Times New Roman" w:hAnsi="Times" w:cs="Times New Roman"/>
                  <w:color w:val="0000FF"/>
                  <w:sz w:val="20"/>
                  <w:szCs w:val="20"/>
                  <w:u w:val="single"/>
                </w:rPr>
                <w:t>Massechusetts</w:t>
              </w:r>
              <w:proofErr w:type="spellEnd"/>
              <w:r w:rsidRPr="005A3163">
                <w:rPr>
                  <w:rFonts w:ascii="Times" w:eastAsia="Times New Roman" w:hAnsi="Times" w:cs="Times New Roman"/>
                  <w:color w:val="0000FF"/>
                  <w:sz w:val="20"/>
                  <w:szCs w:val="20"/>
                  <w:u w:val="single"/>
                </w:rPr>
                <w:t xml:space="preserve"> Bay Transit</w:t>
              </w:r>
            </w:hyperlink>
            <w:r w:rsidRPr="005A3163">
              <w:rPr>
                <w:rFonts w:ascii="Times" w:eastAsia="Times New Roman" w:hAnsi="Times" w:cs="Times New Roman"/>
                <w:sz w:val="20"/>
                <w:szCs w:val="20"/>
              </w:rPr>
              <w:t>) - Subways are underground people-moving trains, and these days they are often electric motor systems, because it's difficult to clear the exhaust from petroleum-fueled motors from the subway tunnels. (Residue from petroleum exhaust also sticks to everything underground.) Underground operation helps these trains run reliably during bad weather conditions.</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The </w:t>
            </w:r>
            <w:proofErr w:type="spellStart"/>
            <w:r w:rsidRPr="005A3163">
              <w:rPr>
                <w:rFonts w:ascii="Times" w:eastAsia="Times New Roman" w:hAnsi="Times" w:cs="Times New Roman"/>
                <w:sz w:val="20"/>
                <w:szCs w:val="20"/>
              </w:rPr>
              <w:t>Massachusets</w:t>
            </w:r>
            <w:proofErr w:type="spellEnd"/>
            <w:r w:rsidRPr="005A3163">
              <w:rPr>
                <w:rFonts w:ascii="Times" w:eastAsia="Times New Roman" w:hAnsi="Times" w:cs="Times New Roman"/>
                <w:sz w:val="20"/>
                <w:szCs w:val="20"/>
              </w:rPr>
              <w:t xml:space="preserve"> Bat Transit Authority Red Line (shown at right) is a third-rail powered system.</w:t>
            </w:r>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78730" cy="3376295"/>
                  <wp:effectExtent l="0" t="0" r="1270" b="1905"/>
                  <wp:docPr id="6" name="Picture 6" descr="assachusettes Bay Transit Red Line at &#10;      Alewif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achusettes Bay Transit Red Line at &#10;      Alewife St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8730" cy="3376295"/>
                          </a:xfrm>
                          <a:prstGeom prst="rect">
                            <a:avLst/>
                          </a:prstGeom>
                          <a:noFill/>
                          <a:ln>
                            <a:noFill/>
                          </a:ln>
                        </pic:spPr>
                      </pic:pic>
                    </a:graphicData>
                  </a:graphic>
                </wp:inline>
              </w:drawing>
            </w:r>
          </w:p>
        </w:tc>
      </w:tr>
    </w:tbl>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pict>
          <v:rect id="_x0000_i1031"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380"/>
        <w:gridCol w:w="8140"/>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b/>
                <w:bCs/>
                <w:sz w:val="20"/>
                <w:szCs w:val="20"/>
              </w:rPr>
              <w:lastRenderedPageBreak/>
              <w:t>Street Cars, or Trolley Cars</w:t>
            </w:r>
            <w:r w:rsidRPr="005A3163">
              <w:rPr>
                <w:rFonts w:ascii="Times" w:eastAsia="Times New Roman" w:hAnsi="Times" w:cs="Times New Roman"/>
                <w:sz w:val="20"/>
                <w:szCs w:val="20"/>
              </w:rPr>
              <w:t xml:space="preserve"> (examples are </w:t>
            </w:r>
            <w:hyperlink r:id="rId17" w:history="1">
              <w:r w:rsidRPr="005A3163">
                <w:rPr>
                  <w:rFonts w:ascii="Times" w:eastAsia="Times New Roman" w:hAnsi="Times" w:cs="Times New Roman"/>
                  <w:color w:val="0000FF"/>
                  <w:sz w:val="20"/>
                  <w:szCs w:val="20"/>
                  <w:u w:val="single"/>
                </w:rPr>
                <w:t>New Orleans Streetcars</w:t>
              </w:r>
            </w:hyperlink>
            <w:r w:rsidRPr="005A3163">
              <w:rPr>
                <w:rFonts w:ascii="Times" w:eastAsia="Times New Roman" w:hAnsi="Times" w:cs="Times New Roman"/>
                <w:sz w:val="20"/>
                <w:szCs w:val="20"/>
              </w:rPr>
              <w:t xml:space="preserve">, </w:t>
            </w:r>
            <w:hyperlink r:id="rId18" w:history="1">
              <w:r w:rsidRPr="005A3163">
                <w:rPr>
                  <w:rFonts w:ascii="Times" w:eastAsia="Times New Roman" w:hAnsi="Times" w:cs="Times New Roman"/>
                  <w:color w:val="0000FF"/>
                  <w:sz w:val="20"/>
                  <w:szCs w:val="20"/>
                  <w:u w:val="single"/>
                </w:rPr>
                <w:t xml:space="preserve">Illinois Railway Museum </w:t>
              </w:r>
              <w:proofErr w:type="spellStart"/>
              <w:r w:rsidRPr="005A3163">
                <w:rPr>
                  <w:rFonts w:ascii="Times" w:eastAsia="Times New Roman" w:hAnsi="Times" w:cs="Times New Roman"/>
                  <w:color w:val="0000FF"/>
                  <w:sz w:val="20"/>
                  <w:szCs w:val="20"/>
                  <w:u w:val="single"/>
                </w:rPr>
                <w:t>trollys</w:t>
              </w:r>
              <w:proofErr w:type="spellEnd"/>
            </w:hyperlink>
            <w:r w:rsidRPr="005A3163">
              <w:rPr>
                <w:rFonts w:ascii="Times" w:eastAsia="Times New Roman" w:hAnsi="Times" w:cs="Times New Roman"/>
                <w:sz w:val="20"/>
                <w:szCs w:val="20"/>
              </w:rPr>
              <w:t xml:space="preserve">) - Many trolley cars used overhead electrical pickups, and rails as a fixed path. </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Photo of </w:t>
            </w:r>
            <w:hyperlink r:id="rId19" w:history="1">
              <w:r w:rsidRPr="005A3163">
                <w:rPr>
                  <w:rFonts w:ascii="Times" w:eastAsia="Times New Roman" w:hAnsi="Times" w:cs="Times New Roman"/>
                  <w:color w:val="0000FF"/>
                  <w:sz w:val="20"/>
                  <w:szCs w:val="20"/>
                  <w:u w:val="single"/>
                </w:rPr>
                <w:t>IRM Car 321</w:t>
              </w:r>
            </w:hyperlink>
            <w:r w:rsidRPr="005A3163">
              <w:rPr>
                <w:rFonts w:ascii="Times" w:eastAsia="Times New Roman" w:hAnsi="Times" w:cs="Times New Roman"/>
                <w:sz w:val="20"/>
                <w:szCs w:val="20"/>
              </w:rPr>
              <w:t xml:space="preserve"> by Frank Hicks, 2007</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Many of the </w:t>
            </w:r>
            <w:proofErr w:type="spellStart"/>
            <w:r w:rsidRPr="005A3163">
              <w:rPr>
                <w:rFonts w:ascii="Times" w:eastAsia="Times New Roman" w:hAnsi="Times" w:cs="Times New Roman"/>
                <w:sz w:val="20"/>
                <w:szCs w:val="20"/>
              </w:rPr>
              <w:t>trolly</w:t>
            </w:r>
            <w:proofErr w:type="spellEnd"/>
            <w:r w:rsidRPr="005A3163">
              <w:rPr>
                <w:rFonts w:ascii="Times" w:eastAsia="Times New Roman" w:hAnsi="Times" w:cs="Times New Roman"/>
                <w:sz w:val="20"/>
                <w:szCs w:val="20"/>
              </w:rPr>
              <w:t xml:space="preserve"> lines in New Orleans were damaged by the floods, but they are being restored, </w:t>
            </w:r>
            <w:proofErr w:type="spellStart"/>
            <w:r w:rsidRPr="005A3163">
              <w:rPr>
                <w:rFonts w:ascii="Times" w:eastAsia="Times New Roman" w:hAnsi="Times" w:cs="Times New Roman"/>
                <w:sz w:val="20"/>
                <w:szCs w:val="20"/>
              </w:rPr>
              <w:t>becaue</w:t>
            </w:r>
            <w:proofErr w:type="spellEnd"/>
            <w:r w:rsidRPr="005A3163">
              <w:rPr>
                <w:rFonts w:ascii="Times" w:eastAsia="Times New Roman" w:hAnsi="Times" w:cs="Times New Roman"/>
                <w:sz w:val="20"/>
                <w:szCs w:val="20"/>
              </w:rPr>
              <w:t xml:space="preserve"> of the rich history they have in this famous city.</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When cars and trolleys have to share the road in busy metropolitan areas, the fact that the rails can't swerve around stopped traffic often cause delays. In many areas, they have been replaced by Trolley Buses, which use the overhead wires and electric motors, but the buses ride on </w:t>
            </w:r>
            <w:r w:rsidRPr="005A3163">
              <w:rPr>
                <w:rFonts w:ascii="Times" w:eastAsia="Times New Roman" w:hAnsi="Times" w:cs="Times New Roman"/>
                <w:sz w:val="20"/>
                <w:szCs w:val="20"/>
              </w:rPr>
              <w:lastRenderedPageBreak/>
              <w:t>rubber tires, so the bus can move through traffic more easily.</w:t>
            </w:r>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5078730" cy="3812540"/>
                  <wp:effectExtent l="0" t="0" r="1270" b="0"/>
                  <wp:docPr id="8" name="Picture 8" descr="llinois Railroad Museum Trolley Car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inois Railroad Museum Trolley Car 3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8730" cy="3812540"/>
                          </a:xfrm>
                          <a:prstGeom prst="rect">
                            <a:avLst/>
                          </a:prstGeom>
                          <a:noFill/>
                          <a:ln>
                            <a:noFill/>
                          </a:ln>
                        </pic:spPr>
                      </pic:pic>
                    </a:graphicData>
                  </a:graphic>
                </wp:inline>
              </w:drawing>
            </w:r>
          </w:p>
        </w:tc>
      </w:tr>
    </w:tbl>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lastRenderedPageBreak/>
        <w:pict>
          <v:rect id="_x0000_i1033"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380"/>
        <w:gridCol w:w="8140"/>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hyperlink r:id="rId21" w:history="1">
              <w:r w:rsidRPr="005A3163">
                <w:rPr>
                  <w:rFonts w:ascii="Times" w:eastAsia="Times New Roman" w:hAnsi="Times" w:cs="Times New Roman"/>
                  <w:b/>
                  <w:bCs/>
                  <w:color w:val="0000FF"/>
                  <w:sz w:val="20"/>
                  <w:szCs w:val="20"/>
                  <w:u w:val="single"/>
                </w:rPr>
                <w:t>San Francisco Cable Cars</w:t>
              </w:r>
            </w:hyperlink>
            <w:r w:rsidRPr="005A3163">
              <w:rPr>
                <w:rFonts w:ascii="Times" w:eastAsia="Times New Roman" w:hAnsi="Times" w:cs="Times New Roman"/>
                <w:sz w:val="20"/>
                <w:szCs w:val="20"/>
              </w:rPr>
              <w:t xml:space="preserve"> - Unlike the electric or petroleum-based power used in the rest of the modes described on this page, the motive power for these cable cars is NOT part of the car! </w:t>
            </w:r>
            <w:r w:rsidRPr="005A3163">
              <w:rPr>
                <w:rFonts w:ascii="Times" w:eastAsia="Times New Roman" w:hAnsi="Times" w:cs="Times New Roman"/>
                <w:sz w:val="20"/>
                <w:szCs w:val="20"/>
              </w:rPr>
              <w:br/>
            </w:r>
            <w:r w:rsidRPr="005A3163">
              <w:rPr>
                <w:rFonts w:ascii="Times" w:eastAsia="Times New Roman" w:hAnsi="Times" w:cs="Times New Roman"/>
                <w:sz w:val="20"/>
                <w:szCs w:val="20"/>
              </w:rPr>
              <w:br/>
            </w:r>
            <w:hyperlink r:id="rId22" w:history="1">
              <w:r w:rsidRPr="005A3163">
                <w:rPr>
                  <w:rFonts w:ascii="Times" w:eastAsia="Times New Roman" w:hAnsi="Times" w:cs="Times New Roman"/>
                  <w:color w:val="0000FF"/>
                  <w:sz w:val="20"/>
                  <w:szCs w:val="20"/>
                  <w:u w:val="single"/>
                </w:rPr>
                <w:t>How cable cars work</w:t>
              </w:r>
            </w:hyperlink>
            <w:r w:rsidRPr="005A3163">
              <w:rPr>
                <w:rFonts w:ascii="Times" w:eastAsia="Times New Roman" w:hAnsi="Times" w:cs="Times New Roman"/>
                <w:sz w:val="20"/>
                <w:szCs w:val="20"/>
              </w:rPr>
              <w:t xml:space="preserve">: There are large motors, located in Power Houses, which move cables underground. The </w:t>
            </w:r>
            <w:proofErr w:type="spellStart"/>
            <w:r w:rsidRPr="005A3163">
              <w:rPr>
                <w:rFonts w:ascii="Times" w:eastAsia="Times New Roman" w:hAnsi="Times" w:cs="Times New Roman"/>
                <w:i/>
                <w:iCs/>
                <w:sz w:val="20"/>
                <w:szCs w:val="20"/>
              </w:rPr>
              <w:t>Gripman</w:t>
            </w:r>
            <w:proofErr w:type="spellEnd"/>
            <w:r w:rsidRPr="005A3163">
              <w:rPr>
                <w:rFonts w:ascii="Times" w:eastAsia="Times New Roman" w:hAnsi="Times" w:cs="Times New Roman"/>
                <w:sz w:val="20"/>
                <w:szCs w:val="20"/>
              </w:rPr>
              <w:t xml:space="preserve"> uses a device to grab the moving cable under the street to pull the car up and down the hills, and he uses brakes on the car to slow and stop the car.</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Photo of </w:t>
            </w:r>
            <w:hyperlink r:id="rId23" w:history="1">
              <w:r w:rsidRPr="005A3163">
                <w:rPr>
                  <w:rFonts w:ascii="Times" w:eastAsia="Times New Roman" w:hAnsi="Times" w:cs="Times New Roman"/>
                  <w:color w:val="0000FF"/>
                  <w:sz w:val="20"/>
                  <w:szCs w:val="20"/>
                  <w:u w:val="single"/>
                </w:rPr>
                <w:t>cable car</w:t>
              </w:r>
            </w:hyperlink>
            <w:r w:rsidRPr="005A3163">
              <w:rPr>
                <w:rFonts w:ascii="Times" w:eastAsia="Times New Roman" w:hAnsi="Times" w:cs="Times New Roman"/>
                <w:sz w:val="20"/>
                <w:szCs w:val="20"/>
              </w:rPr>
              <w:t xml:space="preserve"> by </w:t>
            </w:r>
            <w:hyperlink r:id="rId24" w:history="1">
              <w:proofErr w:type="spellStart"/>
              <w:r w:rsidRPr="005A3163">
                <w:rPr>
                  <w:rFonts w:ascii="Times" w:eastAsia="Times New Roman" w:hAnsi="Times" w:cs="Times New Roman"/>
                  <w:color w:val="0000FF"/>
                  <w:sz w:val="20"/>
                  <w:szCs w:val="20"/>
                  <w:u w:val="single"/>
                </w:rPr>
                <w:t>Aude</w:t>
              </w:r>
              <w:proofErr w:type="spellEnd"/>
            </w:hyperlink>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78730" cy="3291840"/>
                  <wp:effectExtent l="0" t="0" r="1270" b="10160"/>
                  <wp:docPr id="10" name="Picture 10" descr="an Franscisco Cabl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Franscisco Cable C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8730" cy="3291840"/>
                          </a:xfrm>
                          <a:prstGeom prst="rect">
                            <a:avLst/>
                          </a:prstGeom>
                          <a:noFill/>
                          <a:ln>
                            <a:noFill/>
                          </a:ln>
                        </pic:spPr>
                      </pic:pic>
                    </a:graphicData>
                  </a:graphic>
                </wp:inline>
              </w:drawing>
            </w:r>
          </w:p>
        </w:tc>
      </w:tr>
    </w:tbl>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sz w:val="20"/>
          <w:szCs w:val="20"/>
        </w:rPr>
        <w:pict>
          <v:rect id="_x0000_i1035" style="width:117pt;height:1.5pt" o:hrpct="250" o:hrstd="t" o:hr="t" fillcolor="#aaa" stroked="f"/>
        </w:pic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427"/>
        <w:gridCol w:w="8093"/>
      </w:tblGrid>
      <w:tr w:rsidR="005A3163" w:rsidRPr="005A3163" w:rsidTr="005A3163">
        <w:trPr>
          <w:tblCellSpacing w:w="20" w:type="dxa"/>
        </w:trPr>
        <w:tc>
          <w:tcPr>
            <w:tcW w:w="0" w:type="auto"/>
            <w:vAlign w:val="center"/>
            <w:hideMark/>
          </w:tcPr>
          <w:p w:rsidR="005A3163" w:rsidRPr="005A3163" w:rsidRDefault="005A3163" w:rsidP="005A3163">
            <w:pPr>
              <w:rPr>
                <w:rFonts w:ascii="Times" w:eastAsia="Times New Roman" w:hAnsi="Times" w:cs="Times New Roman"/>
                <w:sz w:val="20"/>
                <w:szCs w:val="20"/>
              </w:rPr>
            </w:pPr>
            <w:r w:rsidRPr="005A3163">
              <w:rPr>
                <w:rFonts w:ascii="Times" w:eastAsia="Times New Roman" w:hAnsi="Times" w:cs="Times New Roman"/>
                <w:b/>
                <w:bCs/>
                <w:sz w:val="20"/>
                <w:szCs w:val="20"/>
              </w:rPr>
              <w:lastRenderedPageBreak/>
              <w:t>Monorail Systems</w:t>
            </w:r>
            <w:r w:rsidRPr="005A3163">
              <w:rPr>
                <w:rFonts w:ascii="Times" w:eastAsia="Times New Roman" w:hAnsi="Times" w:cs="Times New Roman"/>
                <w:sz w:val="20"/>
                <w:szCs w:val="20"/>
              </w:rPr>
              <w:t xml:space="preserve"> (</w:t>
            </w:r>
            <w:hyperlink r:id="rId26" w:history="1">
              <w:proofErr w:type="spellStart"/>
              <w:r w:rsidRPr="005A3163">
                <w:rPr>
                  <w:rFonts w:ascii="Times" w:eastAsia="Times New Roman" w:hAnsi="Times" w:cs="Times New Roman"/>
                  <w:color w:val="0000FF"/>
                  <w:sz w:val="20"/>
                  <w:szCs w:val="20"/>
                  <w:u w:val="single"/>
                </w:rPr>
                <w:t>Schweberbahn</w:t>
              </w:r>
              <w:proofErr w:type="spellEnd"/>
              <w:r w:rsidRPr="005A3163">
                <w:rPr>
                  <w:rFonts w:ascii="Times" w:eastAsia="Times New Roman" w:hAnsi="Times" w:cs="Times New Roman"/>
                  <w:color w:val="0000FF"/>
                  <w:sz w:val="20"/>
                  <w:szCs w:val="20"/>
                  <w:u w:val="single"/>
                </w:rPr>
                <w:t>, Wuppertal, Germany</w:t>
              </w:r>
            </w:hyperlink>
            <w:r w:rsidRPr="005A3163">
              <w:rPr>
                <w:rFonts w:ascii="Times" w:eastAsia="Times New Roman" w:hAnsi="Times" w:cs="Times New Roman"/>
                <w:sz w:val="20"/>
                <w:szCs w:val="20"/>
              </w:rPr>
              <w:t xml:space="preserve">) - There are many monorails in service in amusement parks, but they often use rubber tires instead of rails. There is also a monorail operating in downtown Seattle, Washington, which also uses </w:t>
            </w:r>
            <w:proofErr w:type="gramStart"/>
            <w:r w:rsidRPr="005A3163">
              <w:rPr>
                <w:rFonts w:ascii="Times" w:eastAsia="Times New Roman" w:hAnsi="Times" w:cs="Times New Roman"/>
                <w:sz w:val="20"/>
                <w:szCs w:val="20"/>
              </w:rPr>
              <w:t>rubber</w:t>
            </w:r>
            <w:proofErr w:type="gramEnd"/>
            <w:r w:rsidRPr="005A3163">
              <w:rPr>
                <w:rFonts w:ascii="Times" w:eastAsia="Times New Roman" w:hAnsi="Times" w:cs="Times New Roman"/>
                <w:sz w:val="20"/>
                <w:szCs w:val="20"/>
              </w:rPr>
              <w:t xml:space="preserve"> tires under the cars. </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There is a great Mass Transit monorail system called the </w:t>
            </w:r>
            <w:hyperlink r:id="rId27" w:history="1">
              <w:proofErr w:type="spellStart"/>
              <w:r w:rsidRPr="005A3163">
                <w:rPr>
                  <w:rFonts w:ascii="Times" w:eastAsia="Times New Roman" w:hAnsi="Times" w:cs="Times New Roman"/>
                  <w:color w:val="0000FF"/>
                  <w:sz w:val="20"/>
                  <w:szCs w:val="20"/>
                  <w:u w:val="single"/>
                </w:rPr>
                <w:t>Schwebebahn</w:t>
              </w:r>
              <w:proofErr w:type="spellEnd"/>
            </w:hyperlink>
            <w:r w:rsidRPr="005A3163">
              <w:rPr>
                <w:rFonts w:ascii="Times" w:eastAsia="Times New Roman" w:hAnsi="Times" w:cs="Times New Roman"/>
                <w:sz w:val="20"/>
                <w:szCs w:val="20"/>
              </w:rPr>
              <w:t xml:space="preserve">, in Wuppertal, Germany, which is suspended above the </w:t>
            </w:r>
            <w:proofErr w:type="spellStart"/>
            <w:r w:rsidRPr="005A3163">
              <w:rPr>
                <w:rFonts w:ascii="Times" w:eastAsia="Times New Roman" w:hAnsi="Times" w:cs="Times New Roman"/>
                <w:sz w:val="20"/>
                <w:szCs w:val="20"/>
              </w:rPr>
              <w:t>Wupper</w:t>
            </w:r>
            <w:proofErr w:type="spellEnd"/>
            <w:r w:rsidRPr="005A3163">
              <w:rPr>
                <w:rFonts w:ascii="Times" w:eastAsia="Times New Roman" w:hAnsi="Times" w:cs="Times New Roman"/>
                <w:sz w:val="20"/>
                <w:szCs w:val="20"/>
              </w:rPr>
              <w:t xml:space="preserve"> River, and they operate a variety of older and newer cars on the 8.3-mile line.</w:t>
            </w:r>
            <w:r w:rsidRPr="005A3163">
              <w:rPr>
                <w:rFonts w:ascii="Times" w:eastAsia="Times New Roman" w:hAnsi="Times" w:cs="Times New Roman"/>
                <w:sz w:val="20"/>
                <w:szCs w:val="20"/>
              </w:rPr>
              <w:br/>
            </w:r>
            <w:r w:rsidRPr="005A3163">
              <w:rPr>
                <w:rFonts w:ascii="Times" w:eastAsia="Times New Roman" w:hAnsi="Times" w:cs="Times New Roman"/>
                <w:sz w:val="20"/>
                <w:szCs w:val="20"/>
              </w:rPr>
              <w:br/>
              <w:t xml:space="preserve">Photo of </w:t>
            </w:r>
            <w:proofErr w:type="spellStart"/>
            <w:r w:rsidRPr="005A3163">
              <w:rPr>
                <w:rFonts w:ascii="Times" w:eastAsia="Times New Roman" w:hAnsi="Times" w:cs="Times New Roman"/>
                <w:sz w:val="20"/>
                <w:szCs w:val="20"/>
              </w:rPr>
              <w:t>Schwebebahn</w:t>
            </w:r>
            <w:proofErr w:type="spellEnd"/>
            <w:r w:rsidRPr="005A3163">
              <w:rPr>
                <w:rFonts w:ascii="Times" w:eastAsia="Times New Roman" w:hAnsi="Times" w:cs="Times New Roman"/>
                <w:sz w:val="20"/>
                <w:szCs w:val="20"/>
              </w:rPr>
              <w:t xml:space="preserve"> trains by Daniel </w:t>
            </w:r>
            <w:proofErr w:type="spellStart"/>
            <w:r w:rsidRPr="005A3163">
              <w:rPr>
                <w:rFonts w:ascii="Times" w:eastAsia="Times New Roman" w:hAnsi="Times" w:cs="Times New Roman"/>
                <w:sz w:val="20"/>
                <w:szCs w:val="20"/>
              </w:rPr>
              <w:t>Kapanke</w:t>
            </w:r>
            <w:proofErr w:type="spellEnd"/>
          </w:p>
        </w:tc>
        <w:tc>
          <w:tcPr>
            <w:tcW w:w="6150" w:type="dxa"/>
            <w:vAlign w:val="center"/>
            <w:hideMark/>
          </w:tcPr>
          <w:p w:rsidR="005A3163" w:rsidRPr="005A3163" w:rsidRDefault="005A3163" w:rsidP="005A316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78730" cy="3812540"/>
                  <wp:effectExtent l="0" t="0" r="1270" b="0"/>
                  <wp:docPr id="12" name="Picture 12" descr="chwebebahn trains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webebahn trains pass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8730" cy="3812540"/>
                          </a:xfrm>
                          <a:prstGeom prst="rect">
                            <a:avLst/>
                          </a:prstGeom>
                          <a:noFill/>
                          <a:ln>
                            <a:noFill/>
                          </a:ln>
                        </pic:spPr>
                      </pic:pic>
                    </a:graphicData>
                  </a:graphic>
                </wp:inline>
              </w:drawing>
            </w:r>
          </w:p>
        </w:tc>
      </w:tr>
    </w:tbl>
    <w:p w:rsidR="00484A5F" w:rsidRDefault="00484A5F">
      <w:bookmarkStart w:id="0" w:name="_GoBack"/>
      <w:bookmarkEnd w:id="0"/>
    </w:p>
    <w:sectPr w:rsidR="00484A5F" w:rsidSect="00D800A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63"/>
    <w:rsid w:val="00484A5F"/>
    <w:rsid w:val="005A3163"/>
    <w:rsid w:val="00D800A0"/>
    <w:rsid w:val="00E7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B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16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163"/>
    <w:rPr>
      <w:rFonts w:ascii="Times" w:hAnsi="Times"/>
      <w:b/>
      <w:bCs/>
      <w:sz w:val="36"/>
      <w:szCs w:val="36"/>
    </w:rPr>
  </w:style>
  <w:style w:type="paragraph" w:styleId="NormalWeb">
    <w:name w:val="Normal (Web)"/>
    <w:basedOn w:val="Normal"/>
    <w:uiPriority w:val="99"/>
    <w:unhideWhenUsed/>
    <w:rsid w:val="005A31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3163"/>
    <w:rPr>
      <w:color w:val="0000FF"/>
      <w:u w:val="single"/>
    </w:rPr>
  </w:style>
  <w:style w:type="paragraph" w:styleId="BalloonText">
    <w:name w:val="Balloon Text"/>
    <w:basedOn w:val="Normal"/>
    <w:link w:val="BalloonTextChar"/>
    <w:uiPriority w:val="99"/>
    <w:semiHidden/>
    <w:unhideWhenUsed/>
    <w:rsid w:val="005A3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1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16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163"/>
    <w:rPr>
      <w:rFonts w:ascii="Times" w:hAnsi="Times"/>
      <w:b/>
      <w:bCs/>
      <w:sz w:val="36"/>
      <w:szCs w:val="36"/>
    </w:rPr>
  </w:style>
  <w:style w:type="paragraph" w:styleId="NormalWeb">
    <w:name w:val="Normal (Web)"/>
    <w:basedOn w:val="Normal"/>
    <w:uiPriority w:val="99"/>
    <w:unhideWhenUsed/>
    <w:rsid w:val="005A31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3163"/>
    <w:rPr>
      <w:color w:val="0000FF"/>
      <w:u w:val="single"/>
    </w:rPr>
  </w:style>
  <w:style w:type="paragraph" w:styleId="BalloonText">
    <w:name w:val="Balloon Text"/>
    <w:basedOn w:val="Normal"/>
    <w:link w:val="BalloonTextChar"/>
    <w:uiPriority w:val="99"/>
    <w:semiHidden/>
    <w:unhideWhenUsed/>
    <w:rsid w:val="005A3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1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crt.com/systemmap/central.stm" TargetMode="External"/><Relationship Id="rId20" Type="http://schemas.openxmlformats.org/officeDocument/2006/relationships/image" Target="media/image5.jpeg"/><Relationship Id="rId21" Type="http://schemas.openxmlformats.org/officeDocument/2006/relationships/hyperlink" Target="http://www.cablecarmuseum.org/" TargetMode="External"/><Relationship Id="rId22" Type="http://schemas.openxmlformats.org/officeDocument/2006/relationships/hyperlink" Target="http://www.cablecarmuseum.org/mechanical.html" TargetMode="External"/><Relationship Id="rId23" Type="http://schemas.openxmlformats.org/officeDocument/2006/relationships/hyperlink" Target="http://en.wikipedia.org/wiki/Image:Sfcablecar_at_lombardst_cropped.jpg" TargetMode="External"/><Relationship Id="rId24" Type="http://schemas.openxmlformats.org/officeDocument/2006/relationships/hyperlink" Target="http://en.wikipedia.org/wiki/User:Aude" TargetMode="External"/><Relationship Id="rId25" Type="http://schemas.openxmlformats.org/officeDocument/2006/relationships/image" Target="media/image6.jpeg"/><Relationship Id="rId26" Type="http://schemas.openxmlformats.org/officeDocument/2006/relationships/hyperlink" Target="http://schwebebahn.com/home.asp" TargetMode="External"/><Relationship Id="rId27" Type="http://schemas.openxmlformats.org/officeDocument/2006/relationships/hyperlink" Target="http://schwebebahn.com/gallery/index.asp" TargetMode="External"/><Relationship Id="rId28" Type="http://schemas.openxmlformats.org/officeDocument/2006/relationships/image" Target="media/image7.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bart.gov/stations/map/systemMap.asp" TargetMode="External"/><Relationship Id="rId12" Type="http://schemas.openxmlformats.org/officeDocument/2006/relationships/hyperlink" Target="http://www.wmata.com/metrorail/systemmap.cfm" TargetMode="External"/><Relationship Id="rId13" Type="http://schemas.openxmlformats.org/officeDocument/2006/relationships/image" Target="media/image3.jpeg"/><Relationship Id="rId14" Type="http://schemas.openxmlformats.org/officeDocument/2006/relationships/hyperlink" Target="http://www.sfmta.com/cms/mmaps/official.htm" TargetMode="External"/><Relationship Id="rId15" Type="http://schemas.openxmlformats.org/officeDocument/2006/relationships/hyperlink" Target="http://www.mbta.com/schedules_and_maps/subway/" TargetMode="External"/><Relationship Id="rId16" Type="http://schemas.openxmlformats.org/officeDocument/2006/relationships/image" Target="media/image4.jpeg"/><Relationship Id="rId17" Type="http://schemas.openxmlformats.org/officeDocument/2006/relationships/hyperlink" Target="http://www.atneworleans.com/body/streetcars.htm" TargetMode="External"/><Relationship Id="rId18" Type="http://schemas.openxmlformats.org/officeDocument/2006/relationships/hyperlink" Target="http://www.irm.org/gallery/fhicks" TargetMode="External"/><Relationship Id="rId19" Type="http://schemas.openxmlformats.org/officeDocument/2006/relationships/hyperlink" Target="http://www.irm.org/gallery/InServiceIRM/aa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ry.org/rrmb.htm" TargetMode="External"/><Relationship Id="rId6" Type="http://schemas.openxmlformats.org/officeDocument/2006/relationships/image" Target="media/image1.gif"/><Relationship Id="rId7" Type="http://schemas.openxmlformats.org/officeDocument/2006/relationships/hyperlink" Target="http://www.vta.org/schedules/SC_LRT_MAP_color.GIF" TargetMode="External"/><Relationship Id="rId8" Type="http://schemas.openxmlformats.org/officeDocument/2006/relationships/hyperlink" Target="http://www.sacrt.com/systemmap/central.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637</Words>
  <Characters>4128</Characters>
  <Application>Microsoft Macintosh Word</Application>
  <DocSecurity>0</DocSecurity>
  <Lines>89</Lines>
  <Paragraphs>28</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Saphya Lotery</dc:creator>
  <cp:keywords/>
  <dc:description/>
  <cp:lastModifiedBy>Saphya Lotery</cp:lastModifiedBy>
  <cp:revision>1</cp:revision>
  <cp:lastPrinted>2012-10-30T05:15:00Z</cp:lastPrinted>
  <dcterms:created xsi:type="dcterms:W3CDTF">2012-10-30T05:14:00Z</dcterms:created>
  <dcterms:modified xsi:type="dcterms:W3CDTF">2012-10-30T05:15:00Z</dcterms:modified>
</cp:coreProperties>
</file>